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701A5799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r w:rsidR="00CD4844">
        <w:rPr>
          <w:b/>
          <w:lang w:val="en-US"/>
        </w:rPr>
        <w:t>Rania</w:t>
      </w:r>
      <w:bookmarkStart w:id="0" w:name="_GoBack"/>
      <w:bookmarkEnd w:id="0"/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829" w:tblpY="1837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3600"/>
        <w:gridCol w:w="4320"/>
      </w:tblGrid>
      <w:tr w:rsidR="001233CB" w:rsidRPr="004B480C" w14:paraId="76766F57" w14:textId="77777777" w:rsidTr="003D5FAE">
        <w:tc>
          <w:tcPr>
            <w:tcW w:w="306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3D5FA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3D5FAE">
        <w:tc>
          <w:tcPr>
            <w:tcW w:w="3060" w:type="dxa"/>
            <w:vAlign w:val="center"/>
          </w:tcPr>
          <w:p w14:paraId="32A8B861" w14:textId="77777777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3D5FAE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3D5FA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3D5FAE">
        <w:tc>
          <w:tcPr>
            <w:tcW w:w="3060" w:type="dxa"/>
            <w:vAlign w:val="center"/>
          </w:tcPr>
          <w:p w14:paraId="22179EDA" w14:textId="4B1645AE" w:rsidR="00726E01" w:rsidRPr="001F6695" w:rsidRDefault="00726E01" w:rsidP="003D5FAE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3D5FA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3D5FAE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3D5FA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3D5FAE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3D5FAE">
        <w:tc>
          <w:tcPr>
            <w:tcW w:w="3060" w:type="dxa"/>
            <w:vAlign w:val="center"/>
          </w:tcPr>
          <w:p w14:paraId="1F38A015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3D5FAE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3D5FAE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3D5FAE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3D5FAE">
        <w:tc>
          <w:tcPr>
            <w:tcW w:w="3060" w:type="dxa"/>
            <w:vAlign w:val="center"/>
          </w:tcPr>
          <w:p w14:paraId="27E5DA32" w14:textId="70611C9D" w:rsidR="001F6695" w:rsidRPr="001F6695" w:rsidRDefault="001F6695" w:rsidP="003D5FAE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3D5FAE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64F19">
        <w:rPr>
          <w:b/>
          <w:lang w:val="en-US"/>
        </w:rPr>
        <w:t>1</w:t>
      </w:r>
    </w:p>
    <w:p w14:paraId="507A6854" w14:textId="101E5C7B" w:rsidR="00F56CD5" w:rsidRPr="003D5FAE" w:rsidRDefault="00334CD9" w:rsidP="003D5FA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tbl>
      <w:tblPr>
        <w:tblW w:w="10985" w:type="dxa"/>
        <w:shd w:val="clear" w:color="auto" w:fill="FFFFFF"/>
        <w:tblLook w:val="0000" w:firstRow="0" w:lastRow="0" w:firstColumn="0" w:lastColumn="0" w:noHBand="0" w:noVBand="0"/>
      </w:tblPr>
      <w:tblGrid>
        <w:gridCol w:w="3065"/>
        <w:gridCol w:w="3600"/>
        <w:gridCol w:w="4320"/>
      </w:tblGrid>
      <w:tr w:rsidR="003D5FAE" w:rsidRPr="00F05088" w14:paraId="37858E15" w14:textId="77777777" w:rsidTr="003D5FAE">
        <w:trPr>
          <w:cantSplit/>
          <w:trHeight w:val="130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A3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</w:p>
          <w:p w14:paraId="16A7EFB0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C361D">
              <w:rPr>
                <w:b/>
                <w:sz w:val="20"/>
                <w:szCs w:val="20"/>
              </w:rPr>
              <w:t>Discern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to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address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people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C361D">
              <w:rPr>
                <w:b/>
                <w:sz w:val="20"/>
                <w:szCs w:val="20"/>
              </w:rPr>
              <w:t>identify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context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appropriate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subject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pronouns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C361D">
              <w:rPr>
                <w:b/>
                <w:sz w:val="20"/>
                <w:szCs w:val="20"/>
              </w:rPr>
              <w:t>Written</w:t>
            </w:r>
            <w:proofErr w:type="spellEnd"/>
            <w:r w:rsidRPr="00AC361D">
              <w:rPr>
                <w:b/>
                <w:sz w:val="20"/>
                <w:szCs w:val="20"/>
              </w:rPr>
              <w:t>)</w:t>
            </w:r>
          </w:p>
          <w:p w14:paraId="43A2F4E0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0938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(oral)</w:t>
            </w:r>
          </w:p>
          <w:p w14:paraId="53038CFF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</w:t>
            </w:r>
            <w:proofErr w:type="spellStart"/>
            <w:r w:rsidRPr="00AC361D">
              <w:rPr>
                <w:sz w:val="20"/>
                <w:szCs w:val="20"/>
              </w:rPr>
              <w:t>written</w:t>
            </w:r>
            <w:proofErr w:type="spellEnd"/>
            <w:r w:rsidRPr="00AC361D">
              <w:rPr>
                <w:sz w:val="20"/>
                <w:szCs w:val="20"/>
              </w:rPr>
              <w:t>)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2CE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C361D">
              <w:rPr>
                <w:sz w:val="20"/>
                <w:szCs w:val="20"/>
              </w:rPr>
              <w:t>identify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appropriate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contexts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for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using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the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Usted/Ustedes </w:t>
            </w:r>
          </w:p>
          <w:p w14:paraId="54896F74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3D5FAE" w:rsidRPr="00F05088" w14:paraId="1F9B8ADD" w14:textId="77777777" w:rsidTr="003D5FAE">
        <w:trPr>
          <w:cantSplit/>
          <w:trHeight w:val="14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1F23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</w:p>
          <w:p w14:paraId="1AB26047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10653">
              <w:rPr>
                <w:b/>
                <w:sz w:val="20"/>
                <w:szCs w:val="20"/>
              </w:rPr>
              <w:t>when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conjugating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10653">
              <w:rPr>
                <w:b/>
                <w:sz w:val="20"/>
                <w:szCs w:val="20"/>
              </w:rPr>
              <w:t>verbs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6B94C0F8" w14:textId="77777777" w:rsidR="00460DCD" w:rsidRPr="00E64F19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401C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31BC547B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2101B22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44BBCD4D" w14:textId="591C2FDF" w:rsidR="00460DCD" w:rsidRPr="00E64F19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7693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appropriate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contexts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Usted/Ustedes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</w:p>
          <w:p w14:paraId="3482A2D8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12AE103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73BFC954" w14:textId="77777777" w:rsidR="00460DCD" w:rsidRPr="00E64F19" w:rsidRDefault="00460DCD" w:rsidP="00F56CD5">
            <w:pPr>
              <w:rPr>
                <w:sz w:val="20"/>
              </w:rPr>
            </w:pPr>
          </w:p>
        </w:tc>
      </w:tr>
      <w:tr w:rsidR="003D5FAE" w:rsidRPr="003D5FAE" w14:paraId="018490E9" w14:textId="77777777" w:rsidTr="003D5FAE">
        <w:trPr>
          <w:cantSplit/>
          <w:trHeight w:val="14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9C419" w14:textId="77777777" w:rsidR="003D5FAE" w:rsidRPr="003D5FAE" w:rsidRDefault="003D5FAE" w:rsidP="003D5FAE">
            <w:pPr>
              <w:rPr>
                <w:b/>
                <w:sz w:val="20"/>
                <w:szCs w:val="20"/>
              </w:rPr>
            </w:pPr>
          </w:p>
          <w:p w14:paraId="73F4D5FC" w14:textId="77777777" w:rsidR="003D5FAE" w:rsidRPr="003D5FAE" w:rsidRDefault="003D5FAE" w:rsidP="003D5FAE">
            <w:pPr>
              <w:rPr>
                <w:b/>
                <w:sz w:val="20"/>
                <w:szCs w:val="20"/>
              </w:rPr>
            </w:pPr>
            <w:r w:rsidRPr="003D5FAE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3D5FAE">
              <w:rPr>
                <w:b/>
                <w:sz w:val="20"/>
                <w:szCs w:val="20"/>
              </w:rPr>
              <w:t>Discern</w:t>
            </w:r>
            <w:proofErr w:type="spellEnd"/>
            <w:r w:rsidRPr="003D5FA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b/>
                <w:sz w:val="20"/>
                <w:szCs w:val="20"/>
              </w:rPr>
              <w:t>appropriate</w:t>
            </w:r>
            <w:proofErr w:type="spellEnd"/>
            <w:r w:rsidRPr="003D5FAE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3D5FAE">
              <w:rPr>
                <w:b/>
                <w:sz w:val="20"/>
                <w:szCs w:val="20"/>
              </w:rPr>
              <w:t>Written</w:t>
            </w:r>
            <w:proofErr w:type="spellEnd"/>
            <w:r w:rsidRPr="003D5FAE">
              <w:rPr>
                <w:b/>
                <w:sz w:val="20"/>
                <w:szCs w:val="20"/>
              </w:rPr>
              <w:t>)</w:t>
            </w:r>
          </w:p>
          <w:p w14:paraId="49D46B7D" w14:textId="77777777" w:rsidR="003D5FAE" w:rsidRPr="003D5FAE" w:rsidRDefault="003D5FAE" w:rsidP="00460DCD">
            <w:pPr>
              <w:rPr>
                <w:b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21BC3" w14:textId="77777777" w:rsidR="003D5FAE" w:rsidRPr="003D5FAE" w:rsidRDefault="003D5FAE" w:rsidP="003D5FAE">
            <w:pPr>
              <w:rPr>
                <w:sz w:val="20"/>
                <w:szCs w:val="20"/>
              </w:rPr>
            </w:pPr>
            <w:r w:rsidRPr="003D5FAE">
              <w:rPr>
                <w:sz w:val="20"/>
                <w:szCs w:val="20"/>
              </w:rPr>
              <w:t xml:space="preserve">__ </w:t>
            </w:r>
            <w:proofErr w:type="spellStart"/>
            <w:r w:rsidRPr="003D5FAE">
              <w:rPr>
                <w:sz w:val="20"/>
                <w:szCs w:val="20"/>
              </w:rPr>
              <w:t>Conjugates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the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verb</w:t>
            </w:r>
            <w:proofErr w:type="spellEnd"/>
            <w:r w:rsidRPr="003D5FAE">
              <w:rPr>
                <w:sz w:val="20"/>
                <w:szCs w:val="20"/>
              </w:rPr>
              <w:t xml:space="preserve"> SER </w:t>
            </w:r>
            <w:proofErr w:type="spellStart"/>
            <w:r w:rsidRPr="003D5FAE">
              <w:rPr>
                <w:sz w:val="20"/>
                <w:szCs w:val="20"/>
              </w:rPr>
              <w:t>correctly</w:t>
            </w:r>
            <w:proofErr w:type="spellEnd"/>
            <w:r w:rsidRPr="003D5FAE">
              <w:rPr>
                <w:sz w:val="20"/>
                <w:szCs w:val="20"/>
              </w:rPr>
              <w:t xml:space="preserve"> (</w:t>
            </w:r>
            <w:proofErr w:type="spellStart"/>
            <w:r w:rsidRPr="003D5FAE">
              <w:rPr>
                <w:sz w:val="20"/>
                <w:szCs w:val="20"/>
              </w:rPr>
              <w:t>orally</w:t>
            </w:r>
            <w:proofErr w:type="spellEnd"/>
            <w:r w:rsidRPr="003D5FAE">
              <w:rPr>
                <w:sz w:val="20"/>
                <w:szCs w:val="20"/>
              </w:rPr>
              <w:t>)</w:t>
            </w:r>
          </w:p>
          <w:p w14:paraId="3BAFBB04" w14:textId="77777777" w:rsidR="003D5FAE" w:rsidRPr="003D5FAE" w:rsidRDefault="003D5FAE" w:rsidP="003D5FAE">
            <w:pPr>
              <w:rPr>
                <w:sz w:val="20"/>
                <w:szCs w:val="20"/>
              </w:rPr>
            </w:pPr>
            <w:r w:rsidRPr="003D5FAE">
              <w:rPr>
                <w:sz w:val="20"/>
                <w:szCs w:val="20"/>
              </w:rPr>
              <w:t xml:space="preserve">__ </w:t>
            </w:r>
            <w:proofErr w:type="spellStart"/>
            <w:r w:rsidRPr="003D5FAE">
              <w:rPr>
                <w:sz w:val="20"/>
                <w:szCs w:val="20"/>
              </w:rPr>
              <w:t>Conjugates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the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verb</w:t>
            </w:r>
            <w:proofErr w:type="spellEnd"/>
            <w:r w:rsidRPr="003D5FAE">
              <w:rPr>
                <w:sz w:val="20"/>
                <w:szCs w:val="20"/>
              </w:rPr>
              <w:t xml:space="preserve"> ESTAR </w:t>
            </w:r>
            <w:proofErr w:type="spellStart"/>
            <w:r w:rsidRPr="003D5FAE">
              <w:rPr>
                <w:sz w:val="20"/>
                <w:szCs w:val="20"/>
              </w:rPr>
              <w:t>correctly</w:t>
            </w:r>
            <w:proofErr w:type="spellEnd"/>
            <w:r w:rsidRPr="003D5FAE">
              <w:rPr>
                <w:sz w:val="20"/>
                <w:szCs w:val="20"/>
              </w:rPr>
              <w:t xml:space="preserve"> (</w:t>
            </w:r>
            <w:proofErr w:type="spellStart"/>
            <w:r w:rsidRPr="003D5FAE">
              <w:rPr>
                <w:sz w:val="20"/>
                <w:szCs w:val="20"/>
              </w:rPr>
              <w:t>orally</w:t>
            </w:r>
            <w:proofErr w:type="spellEnd"/>
            <w:r w:rsidRPr="003D5FAE">
              <w:rPr>
                <w:sz w:val="20"/>
                <w:szCs w:val="20"/>
              </w:rPr>
              <w:t>)</w:t>
            </w:r>
          </w:p>
          <w:p w14:paraId="5FA6649D" w14:textId="77777777" w:rsidR="003D5FAE" w:rsidRPr="003D5FAE" w:rsidRDefault="003D5FAE" w:rsidP="003D5FAE">
            <w:pPr>
              <w:rPr>
                <w:sz w:val="20"/>
                <w:szCs w:val="20"/>
              </w:rPr>
            </w:pPr>
            <w:r w:rsidRPr="003D5FAE">
              <w:rPr>
                <w:sz w:val="20"/>
                <w:szCs w:val="20"/>
              </w:rPr>
              <w:t xml:space="preserve">__ </w:t>
            </w:r>
            <w:proofErr w:type="spellStart"/>
            <w:r w:rsidRPr="003D5FAE">
              <w:rPr>
                <w:sz w:val="20"/>
                <w:szCs w:val="20"/>
              </w:rPr>
              <w:t>Conjugates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the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verb</w:t>
            </w:r>
            <w:proofErr w:type="spellEnd"/>
            <w:r w:rsidRPr="003D5FAE">
              <w:rPr>
                <w:sz w:val="20"/>
                <w:szCs w:val="20"/>
              </w:rPr>
              <w:t xml:space="preserve"> SER </w:t>
            </w:r>
            <w:proofErr w:type="spellStart"/>
            <w:r w:rsidRPr="003D5FAE">
              <w:rPr>
                <w:sz w:val="20"/>
                <w:szCs w:val="20"/>
              </w:rPr>
              <w:t>correctly</w:t>
            </w:r>
            <w:proofErr w:type="spellEnd"/>
            <w:r w:rsidRPr="003D5FAE">
              <w:rPr>
                <w:sz w:val="20"/>
                <w:szCs w:val="20"/>
              </w:rPr>
              <w:t xml:space="preserve"> (</w:t>
            </w:r>
            <w:proofErr w:type="spellStart"/>
            <w:r w:rsidRPr="003D5FAE">
              <w:rPr>
                <w:sz w:val="20"/>
                <w:szCs w:val="20"/>
              </w:rPr>
              <w:t>written</w:t>
            </w:r>
            <w:proofErr w:type="spellEnd"/>
            <w:r w:rsidRPr="003D5FAE">
              <w:rPr>
                <w:sz w:val="20"/>
                <w:szCs w:val="20"/>
              </w:rPr>
              <w:t>)</w:t>
            </w:r>
          </w:p>
          <w:p w14:paraId="0D6EC4EA" w14:textId="77777777" w:rsidR="003D5FAE" w:rsidRPr="003D5FAE" w:rsidRDefault="003D5FAE" w:rsidP="003D5FAE">
            <w:pPr>
              <w:rPr>
                <w:sz w:val="20"/>
                <w:szCs w:val="20"/>
              </w:rPr>
            </w:pPr>
            <w:r w:rsidRPr="003D5FAE">
              <w:rPr>
                <w:sz w:val="20"/>
                <w:szCs w:val="20"/>
              </w:rPr>
              <w:t xml:space="preserve">__ </w:t>
            </w:r>
            <w:proofErr w:type="spellStart"/>
            <w:r w:rsidRPr="003D5FAE">
              <w:rPr>
                <w:sz w:val="20"/>
                <w:szCs w:val="20"/>
              </w:rPr>
              <w:t>Conjugates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the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verb</w:t>
            </w:r>
            <w:proofErr w:type="spellEnd"/>
            <w:r w:rsidRPr="003D5FAE">
              <w:rPr>
                <w:sz w:val="20"/>
                <w:szCs w:val="20"/>
              </w:rPr>
              <w:t xml:space="preserve"> ESTAR </w:t>
            </w:r>
            <w:proofErr w:type="spellStart"/>
            <w:r w:rsidRPr="003D5FAE">
              <w:rPr>
                <w:sz w:val="20"/>
                <w:szCs w:val="20"/>
              </w:rPr>
              <w:t>correctly</w:t>
            </w:r>
            <w:proofErr w:type="spellEnd"/>
            <w:r w:rsidRPr="003D5FAE">
              <w:rPr>
                <w:sz w:val="20"/>
                <w:szCs w:val="20"/>
              </w:rPr>
              <w:t xml:space="preserve"> (</w:t>
            </w:r>
            <w:proofErr w:type="spellStart"/>
            <w:r w:rsidRPr="003D5FAE">
              <w:rPr>
                <w:sz w:val="20"/>
                <w:szCs w:val="20"/>
              </w:rPr>
              <w:t>written</w:t>
            </w:r>
            <w:proofErr w:type="spellEnd"/>
            <w:r w:rsidRPr="003D5FAE">
              <w:rPr>
                <w:sz w:val="20"/>
                <w:szCs w:val="20"/>
              </w:rPr>
              <w:t>)</w:t>
            </w:r>
          </w:p>
          <w:p w14:paraId="752C80D6" w14:textId="6D84EB5E" w:rsidR="003D5FAE" w:rsidRPr="003D5FAE" w:rsidRDefault="003D5FAE" w:rsidP="00460DCD">
            <w:pPr>
              <w:rPr>
                <w:sz w:val="20"/>
                <w:szCs w:val="20"/>
              </w:rPr>
            </w:pPr>
            <w:r w:rsidRPr="003D5FAE">
              <w:rPr>
                <w:sz w:val="20"/>
                <w:szCs w:val="20"/>
              </w:rPr>
              <w:t xml:space="preserve">__ </w:t>
            </w:r>
            <w:proofErr w:type="spellStart"/>
            <w:r w:rsidRPr="003D5FAE">
              <w:rPr>
                <w:sz w:val="20"/>
                <w:szCs w:val="20"/>
              </w:rPr>
              <w:t>Identifies</w:t>
            </w:r>
            <w:proofErr w:type="spellEnd"/>
            <w:r w:rsidRPr="003D5FAE">
              <w:rPr>
                <w:sz w:val="20"/>
                <w:szCs w:val="20"/>
              </w:rPr>
              <w:t xml:space="preserve"> general </w:t>
            </w:r>
            <w:proofErr w:type="spellStart"/>
            <w:r w:rsidRPr="003D5FAE">
              <w:rPr>
                <w:sz w:val="20"/>
                <w:szCs w:val="20"/>
              </w:rPr>
              <w:t>reason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for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using</w:t>
            </w:r>
            <w:proofErr w:type="spellEnd"/>
            <w:r w:rsidRPr="003D5FAE">
              <w:rPr>
                <w:sz w:val="20"/>
                <w:szCs w:val="20"/>
              </w:rPr>
              <w:t xml:space="preserve"> SER (</w:t>
            </w:r>
            <w:proofErr w:type="spellStart"/>
            <w:r w:rsidRPr="003D5FAE">
              <w:rPr>
                <w:sz w:val="20"/>
                <w:szCs w:val="20"/>
              </w:rPr>
              <w:t>permanent</w:t>
            </w:r>
            <w:proofErr w:type="spellEnd"/>
            <w:r w:rsidRPr="003D5FAE">
              <w:rPr>
                <w:sz w:val="20"/>
                <w:szCs w:val="20"/>
              </w:rPr>
              <w:t xml:space="preserve">) </w:t>
            </w:r>
            <w:proofErr w:type="spellStart"/>
            <w:r w:rsidRPr="003D5FAE">
              <w:rPr>
                <w:sz w:val="20"/>
                <w:szCs w:val="20"/>
              </w:rPr>
              <w:t>or</w:t>
            </w:r>
            <w:proofErr w:type="spellEnd"/>
            <w:r w:rsidRPr="003D5FAE">
              <w:rPr>
                <w:sz w:val="20"/>
                <w:szCs w:val="20"/>
              </w:rPr>
              <w:t xml:space="preserve"> ESTAR (</w:t>
            </w:r>
            <w:proofErr w:type="spellStart"/>
            <w:r w:rsidRPr="003D5FAE">
              <w:rPr>
                <w:sz w:val="20"/>
                <w:szCs w:val="20"/>
              </w:rPr>
              <w:t>temporary</w:t>
            </w:r>
            <w:proofErr w:type="spellEnd"/>
            <w:r w:rsidRPr="003D5FAE">
              <w:rPr>
                <w:sz w:val="20"/>
                <w:szCs w:val="20"/>
              </w:rPr>
              <w:t>)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755A" w14:textId="77777777" w:rsidR="003D5FAE" w:rsidRPr="003D5FAE" w:rsidRDefault="003D5FAE" w:rsidP="003D5FAE">
            <w:pPr>
              <w:rPr>
                <w:sz w:val="20"/>
                <w:szCs w:val="20"/>
              </w:rPr>
            </w:pPr>
            <w:r w:rsidRPr="003D5FAE">
              <w:rPr>
                <w:sz w:val="20"/>
                <w:szCs w:val="20"/>
              </w:rPr>
              <w:t xml:space="preserve">__ </w:t>
            </w:r>
            <w:proofErr w:type="spellStart"/>
            <w:r w:rsidRPr="003D5FAE">
              <w:rPr>
                <w:sz w:val="20"/>
                <w:szCs w:val="20"/>
              </w:rPr>
              <w:t>Conjugates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the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verb</w:t>
            </w:r>
            <w:proofErr w:type="spellEnd"/>
            <w:r w:rsidRPr="003D5FAE">
              <w:rPr>
                <w:sz w:val="20"/>
                <w:szCs w:val="20"/>
              </w:rPr>
              <w:t xml:space="preserve"> ESTAR </w:t>
            </w:r>
            <w:proofErr w:type="spellStart"/>
            <w:r w:rsidRPr="003D5FAE">
              <w:rPr>
                <w:sz w:val="20"/>
                <w:szCs w:val="20"/>
              </w:rPr>
              <w:t>correctly</w:t>
            </w:r>
            <w:proofErr w:type="spellEnd"/>
            <w:r w:rsidRPr="003D5FAE">
              <w:rPr>
                <w:sz w:val="20"/>
                <w:szCs w:val="20"/>
              </w:rPr>
              <w:t xml:space="preserve"> (</w:t>
            </w:r>
            <w:proofErr w:type="spellStart"/>
            <w:r w:rsidRPr="003D5FAE">
              <w:rPr>
                <w:sz w:val="20"/>
                <w:szCs w:val="20"/>
              </w:rPr>
              <w:t>written</w:t>
            </w:r>
            <w:proofErr w:type="spellEnd"/>
            <w:r w:rsidRPr="003D5FAE">
              <w:rPr>
                <w:sz w:val="20"/>
                <w:szCs w:val="20"/>
              </w:rPr>
              <w:t xml:space="preserve">; </w:t>
            </w:r>
            <w:proofErr w:type="spellStart"/>
            <w:r w:rsidRPr="003D5FAE">
              <w:rPr>
                <w:sz w:val="20"/>
                <w:szCs w:val="20"/>
              </w:rPr>
              <w:t>includes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accent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marks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when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appropriate</w:t>
            </w:r>
            <w:proofErr w:type="spellEnd"/>
            <w:r w:rsidRPr="003D5FAE">
              <w:rPr>
                <w:sz w:val="20"/>
                <w:szCs w:val="20"/>
              </w:rPr>
              <w:t>)</w:t>
            </w:r>
          </w:p>
          <w:p w14:paraId="47577732" w14:textId="6D10CF71" w:rsidR="003D5FAE" w:rsidRPr="003D5FAE" w:rsidRDefault="003D5FAE" w:rsidP="00460DCD">
            <w:pPr>
              <w:rPr>
                <w:sz w:val="20"/>
                <w:szCs w:val="20"/>
              </w:rPr>
            </w:pPr>
            <w:r w:rsidRPr="003D5FAE">
              <w:rPr>
                <w:sz w:val="20"/>
                <w:szCs w:val="20"/>
              </w:rPr>
              <w:t xml:space="preserve">__ </w:t>
            </w:r>
            <w:proofErr w:type="spellStart"/>
            <w:r w:rsidRPr="003D5FAE">
              <w:rPr>
                <w:sz w:val="20"/>
                <w:szCs w:val="20"/>
              </w:rPr>
              <w:t>Identifies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some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specific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reasons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for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using</w:t>
            </w:r>
            <w:proofErr w:type="spellEnd"/>
            <w:r w:rsidRPr="003D5FAE">
              <w:rPr>
                <w:sz w:val="20"/>
                <w:szCs w:val="20"/>
              </w:rPr>
              <w:t xml:space="preserve"> SER (</w:t>
            </w:r>
            <w:proofErr w:type="spellStart"/>
            <w:r w:rsidRPr="003D5FAE">
              <w:rPr>
                <w:sz w:val="20"/>
                <w:szCs w:val="20"/>
              </w:rPr>
              <w:t>origin</w:t>
            </w:r>
            <w:proofErr w:type="spellEnd"/>
            <w:r w:rsidRPr="003D5FAE">
              <w:rPr>
                <w:sz w:val="20"/>
                <w:szCs w:val="20"/>
              </w:rPr>
              <w:t xml:space="preserve">, </w:t>
            </w:r>
            <w:proofErr w:type="spellStart"/>
            <w:r w:rsidRPr="003D5FAE">
              <w:rPr>
                <w:sz w:val="20"/>
                <w:szCs w:val="20"/>
              </w:rPr>
              <w:t>identity</w:t>
            </w:r>
            <w:proofErr w:type="spellEnd"/>
            <w:r w:rsidRPr="003D5FAE">
              <w:rPr>
                <w:sz w:val="20"/>
                <w:szCs w:val="20"/>
              </w:rPr>
              <w:t xml:space="preserve">, time, </w:t>
            </w:r>
            <w:proofErr w:type="spellStart"/>
            <w:r w:rsidRPr="003D5FAE">
              <w:rPr>
                <w:sz w:val="20"/>
                <w:szCs w:val="20"/>
              </w:rPr>
              <w:t>job</w:t>
            </w:r>
            <w:proofErr w:type="spellEnd"/>
            <w:r w:rsidRPr="003D5FAE">
              <w:rPr>
                <w:sz w:val="20"/>
                <w:szCs w:val="20"/>
              </w:rPr>
              <w:t xml:space="preserve">) </w:t>
            </w:r>
            <w:proofErr w:type="spellStart"/>
            <w:r w:rsidRPr="003D5FAE">
              <w:rPr>
                <w:sz w:val="20"/>
                <w:szCs w:val="20"/>
              </w:rPr>
              <w:t>or</w:t>
            </w:r>
            <w:proofErr w:type="spellEnd"/>
            <w:r w:rsidRPr="003D5FAE">
              <w:rPr>
                <w:sz w:val="20"/>
                <w:szCs w:val="20"/>
              </w:rPr>
              <w:t xml:space="preserve"> ESTAR (</w:t>
            </w:r>
            <w:proofErr w:type="spellStart"/>
            <w:r w:rsidRPr="003D5FAE">
              <w:rPr>
                <w:sz w:val="20"/>
                <w:szCs w:val="20"/>
              </w:rPr>
              <w:t>location</w:t>
            </w:r>
            <w:proofErr w:type="spellEnd"/>
            <w:r w:rsidRPr="003D5FAE">
              <w:rPr>
                <w:sz w:val="20"/>
                <w:szCs w:val="20"/>
              </w:rPr>
              <w:t xml:space="preserve">, </w:t>
            </w:r>
            <w:proofErr w:type="spellStart"/>
            <w:r w:rsidRPr="003D5FAE">
              <w:rPr>
                <w:sz w:val="20"/>
                <w:szCs w:val="20"/>
              </w:rPr>
              <w:t>health</w:t>
            </w:r>
            <w:proofErr w:type="spellEnd"/>
            <w:r w:rsidRPr="003D5FAE">
              <w:rPr>
                <w:sz w:val="20"/>
                <w:szCs w:val="20"/>
              </w:rPr>
              <w:t xml:space="preserve">, </w:t>
            </w:r>
            <w:proofErr w:type="spellStart"/>
            <w:r w:rsidRPr="003D5FAE">
              <w:rPr>
                <w:sz w:val="20"/>
                <w:szCs w:val="20"/>
              </w:rPr>
              <w:t>mood</w:t>
            </w:r>
            <w:proofErr w:type="spellEnd"/>
            <w:r w:rsidRPr="003D5FAE">
              <w:rPr>
                <w:sz w:val="20"/>
                <w:szCs w:val="20"/>
              </w:rPr>
              <w:t xml:space="preserve">, </w:t>
            </w:r>
            <w:proofErr w:type="spellStart"/>
            <w:r w:rsidRPr="003D5FAE">
              <w:rPr>
                <w:sz w:val="20"/>
                <w:szCs w:val="20"/>
              </w:rPr>
              <w:t>temporary</w:t>
            </w:r>
            <w:proofErr w:type="spellEnd"/>
            <w:r w:rsidRPr="003D5FAE">
              <w:rPr>
                <w:sz w:val="20"/>
                <w:szCs w:val="20"/>
              </w:rPr>
              <w:t xml:space="preserve"> </w:t>
            </w:r>
            <w:proofErr w:type="spellStart"/>
            <w:r w:rsidRPr="003D5FAE">
              <w:rPr>
                <w:sz w:val="20"/>
                <w:szCs w:val="20"/>
              </w:rPr>
              <w:t>condition</w:t>
            </w:r>
            <w:proofErr w:type="spellEnd"/>
            <w:r w:rsidRPr="003D5FAE">
              <w:rPr>
                <w:sz w:val="20"/>
                <w:szCs w:val="20"/>
              </w:rPr>
              <w:t>)</w:t>
            </w:r>
          </w:p>
        </w:tc>
      </w:tr>
      <w:tr w:rsidR="003D5FAE" w:rsidRPr="00F05088" w14:paraId="6332B918" w14:textId="77777777" w:rsidTr="003D5FAE">
        <w:trPr>
          <w:cantSplit/>
          <w:trHeight w:val="144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5791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  <w:r w:rsidRPr="00460DCD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460DCD">
              <w:rPr>
                <w:b/>
                <w:sz w:val="20"/>
                <w:szCs w:val="20"/>
              </w:rPr>
              <w:t>Communicate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ownership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by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using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460DCD">
              <w:rPr>
                <w:b/>
                <w:sz w:val="20"/>
                <w:szCs w:val="20"/>
              </w:rPr>
              <w:t>possessive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adjectives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0DCD">
              <w:rPr>
                <w:b/>
                <w:sz w:val="20"/>
                <w:szCs w:val="20"/>
              </w:rPr>
              <w:t>Spanish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0DCD">
              <w:rPr>
                <w:b/>
                <w:sz w:val="20"/>
                <w:szCs w:val="20"/>
              </w:rPr>
              <w:t>Written</w:t>
            </w:r>
            <w:proofErr w:type="spellEnd"/>
            <w:r w:rsidRPr="00460DCD">
              <w:rPr>
                <w:b/>
                <w:sz w:val="20"/>
                <w:szCs w:val="20"/>
              </w:rPr>
              <w:t>)</w:t>
            </w:r>
          </w:p>
          <w:p w14:paraId="1CD82686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8155E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Recalls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adjectives</w:t>
            </w:r>
            <w:proofErr w:type="spellEnd"/>
            <w:r w:rsidRPr="00460DCD">
              <w:rPr>
                <w:sz w:val="20"/>
                <w:szCs w:val="20"/>
              </w:rPr>
              <w:t xml:space="preserve"> in oral </w:t>
            </w:r>
            <w:proofErr w:type="spellStart"/>
            <w:r w:rsidRPr="00460DCD">
              <w:rPr>
                <w:sz w:val="20"/>
                <w:szCs w:val="20"/>
              </w:rPr>
              <w:t>form</w:t>
            </w:r>
            <w:proofErr w:type="spellEnd"/>
          </w:p>
          <w:p w14:paraId="2B4A9C73" w14:textId="6EE879C2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Writes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F3AC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Uses </w:t>
            </w:r>
            <w:proofErr w:type="spellStart"/>
            <w:r w:rsidRPr="00460DCD">
              <w:rPr>
                <w:sz w:val="20"/>
                <w:szCs w:val="20"/>
              </w:rPr>
              <w:t>correct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form</w:t>
            </w:r>
            <w:proofErr w:type="spellEnd"/>
            <w:r w:rsidRPr="00460DCD">
              <w:rPr>
                <w:sz w:val="20"/>
                <w:szCs w:val="20"/>
              </w:rPr>
              <w:t xml:space="preserve"> of “</w:t>
            </w:r>
            <w:proofErr w:type="spellStart"/>
            <w:r w:rsidRPr="00460DCD">
              <w:rPr>
                <w:sz w:val="20"/>
                <w:szCs w:val="20"/>
              </w:rPr>
              <w:t>our</w:t>
            </w:r>
            <w:proofErr w:type="spellEnd"/>
            <w:r w:rsidRPr="00460DCD">
              <w:rPr>
                <w:sz w:val="20"/>
                <w:szCs w:val="20"/>
              </w:rPr>
              <w:t>” (</w:t>
            </w:r>
            <w:proofErr w:type="spellStart"/>
            <w:r w:rsidRPr="00460DCD">
              <w:rPr>
                <w:sz w:val="20"/>
                <w:szCs w:val="20"/>
              </w:rPr>
              <w:t>masc</w:t>
            </w:r>
            <w:proofErr w:type="spellEnd"/>
            <w:r w:rsidRPr="00460DCD">
              <w:rPr>
                <w:sz w:val="20"/>
                <w:szCs w:val="20"/>
              </w:rPr>
              <w:t>./</w:t>
            </w:r>
            <w:proofErr w:type="spellStart"/>
            <w:r w:rsidRPr="00460DCD">
              <w:rPr>
                <w:sz w:val="20"/>
                <w:szCs w:val="20"/>
              </w:rPr>
              <w:t>fem</w:t>
            </w:r>
            <w:proofErr w:type="spellEnd"/>
            <w:r w:rsidRPr="00460DCD">
              <w:rPr>
                <w:sz w:val="20"/>
                <w:szCs w:val="20"/>
              </w:rPr>
              <w:t>./</w:t>
            </w:r>
            <w:proofErr w:type="spellStart"/>
            <w:r w:rsidRPr="00460DCD">
              <w:rPr>
                <w:sz w:val="20"/>
                <w:szCs w:val="20"/>
              </w:rPr>
              <w:t>sing</w:t>
            </w:r>
            <w:proofErr w:type="spellEnd"/>
            <w:r w:rsidRPr="00460DCD">
              <w:rPr>
                <w:sz w:val="20"/>
                <w:szCs w:val="20"/>
              </w:rPr>
              <w:t>./plural)</w:t>
            </w:r>
          </w:p>
          <w:p w14:paraId="6860C356" w14:textId="31F7F26A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Distinguishes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between</w:t>
            </w:r>
            <w:proofErr w:type="spellEnd"/>
            <w:r w:rsidRPr="00460DCD">
              <w:rPr>
                <w:sz w:val="20"/>
                <w:szCs w:val="20"/>
              </w:rPr>
              <w:t xml:space="preserve"> tú (</w:t>
            </w:r>
            <w:proofErr w:type="spellStart"/>
            <w:r w:rsidRPr="00460DCD">
              <w:rPr>
                <w:sz w:val="20"/>
                <w:szCs w:val="20"/>
              </w:rPr>
              <w:t>subject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pronoun</w:t>
            </w:r>
            <w:proofErr w:type="spellEnd"/>
            <w:r w:rsidRPr="00460DCD">
              <w:rPr>
                <w:sz w:val="20"/>
                <w:szCs w:val="20"/>
              </w:rPr>
              <w:t>)/tu (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</w:tc>
      </w:tr>
    </w:tbl>
    <w:p w14:paraId="6F6AB331" w14:textId="77777777" w:rsidR="00210653" w:rsidRDefault="00210653" w:rsidP="00F56CD5">
      <w:pPr>
        <w:rPr>
          <w:b/>
          <w:lang w:val="en-US"/>
        </w:rPr>
      </w:pPr>
    </w:p>
    <w:sectPr w:rsidR="00210653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B0DE3"/>
    <w:rsid w:val="001F6695"/>
    <w:rsid w:val="00210653"/>
    <w:rsid w:val="00244C6D"/>
    <w:rsid w:val="00272EAF"/>
    <w:rsid w:val="00286D81"/>
    <w:rsid w:val="00334CD9"/>
    <w:rsid w:val="003B6CC6"/>
    <w:rsid w:val="003D5FAE"/>
    <w:rsid w:val="00460DCD"/>
    <w:rsid w:val="004A5A0F"/>
    <w:rsid w:val="004B480C"/>
    <w:rsid w:val="004F796E"/>
    <w:rsid w:val="006311DD"/>
    <w:rsid w:val="006823A5"/>
    <w:rsid w:val="00726E01"/>
    <w:rsid w:val="007E17FD"/>
    <w:rsid w:val="007E4076"/>
    <w:rsid w:val="008C4ECB"/>
    <w:rsid w:val="009B0857"/>
    <w:rsid w:val="009F36E9"/>
    <w:rsid w:val="00AC361D"/>
    <w:rsid w:val="00BA270C"/>
    <w:rsid w:val="00BE3BE3"/>
    <w:rsid w:val="00C567FB"/>
    <w:rsid w:val="00CD4844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2551</Characters>
  <Application>Microsoft Macintosh Word</Application>
  <DocSecurity>0</DocSecurity>
  <Lines>21</Lines>
  <Paragraphs>5</Paragraphs>
  <ScaleCrop>false</ScaleCrop>
  <Company>The Young Women's Leadership School of Astoria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2013-02-15T13:35:00Z</cp:lastPrinted>
  <dcterms:created xsi:type="dcterms:W3CDTF">2013-02-15T13:36:00Z</dcterms:created>
  <dcterms:modified xsi:type="dcterms:W3CDTF">2013-02-15T13:36:00Z</dcterms:modified>
</cp:coreProperties>
</file>